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E45" w:rsidRDefault="00E42E45" w:rsidP="00E42E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</w:rPr>
        <w:drawing>
          <wp:inline distT="0" distB="0" distL="0" distR="0">
            <wp:extent cx="1933575" cy="857250"/>
            <wp:effectExtent l="19050" t="0" r="9525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E45" w:rsidRDefault="00E42E45" w:rsidP="00E42E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UFFICIO ACQUISIZIONE BENI E SERVIZI</w:t>
      </w:r>
    </w:p>
    <w:p w:rsidR="00E42E45" w:rsidRDefault="00E42E45" w:rsidP="00E42E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TEL. 0962-924991 – Telefax 0962-924992</w:t>
      </w:r>
    </w:p>
    <w:p w:rsidR="007A4CC9" w:rsidRDefault="007A4CC9" w:rsidP="00E42E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4CC9" w:rsidRPr="007A4CC9" w:rsidRDefault="007A4CC9" w:rsidP="00E4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4CC9">
        <w:rPr>
          <w:rFonts w:ascii="Times New Roman" w:hAnsi="Times New Roman" w:cs="Times New Roman"/>
          <w:b/>
          <w:sz w:val="24"/>
          <w:szCs w:val="24"/>
          <w:u w:val="single"/>
        </w:rPr>
        <w:t>AVVISO A TUTTE LE DITTE INTERESSATE</w:t>
      </w:r>
    </w:p>
    <w:p w:rsidR="00E42E45" w:rsidRPr="007A4CC9" w:rsidRDefault="00E42E45" w:rsidP="007A4C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831E5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Pr="00A9248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</w:t>
      </w:r>
    </w:p>
    <w:p w:rsidR="00E42E45" w:rsidRDefault="00E42E45" w:rsidP="00E42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Procedura Negoziata per</w:t>
      </w:r>
      <w:r w:rsidR="001162B4">
        <w:rPr>
          <w:rFonts w:ascii="Times New Roman" w:hAnsi="Times New Roman" w:cs="Times New Roman"/>
          <w:sz w:val="24"/>
          <w:szCs w:val="24"/>
        </w:rPr>
        <w:t xml:space="preserve"> la fornitura di dispositivi medici</w:t>
      </w:r>
      <w:r>
        <w:rPr>
          <w:rFonts w:ascii="Times New Roman" w:hAnsi="Times New Roman" w:cs="Times New Roman"/>
          <w:sz w:val="24"/>
          <w:szCs w:val="24"/>
        </w:rPr>
        <w:t xml:space="preserve"> per la Farmacia del Presidio Ospedaliero di   Crotone.</w:t>
      </w:r>
    </w:p>
    <w:p w:rsidR="001162B4" w:rsidRDefault="001162B4" w:rsidP="00E42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D8B" w:rsidRDefault="00E42E45" w:rsidP="00E42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Questa Azienda Sanitaria Provinciale indice gara per la fornitura dei seguenti dispositivi occorrenti alla Farmacia del Presidio Ospedaliero “San Giovanni di Dio” di Croton</w:t>
      </w:r>
      <w:r w:rsidR="00831E5E">
        <w:rPr>
          <w:rFonts w:ascii="Times New Roman" w:hAnsi="Times New Roman" w:cs="Times New Roman"/>
          <w:sz w:val="24"/>
          <w:szCs w:val="24"/>
        </w:rPr>
        <w:t>e.</w:t>
      </w:r>
    </w:p>
    <w:tbl>
      <w:tblPr>
        <w:tblStyle w:val="Grigliatabella"/>
        <w:tblW w:w="8897" w:type="dxa"/>
        <w:tblLook w:val="04A0"/>
      </w:tblPr>
      <w:tblGrid>
        <w:gridCol w:w="250"/>
        <w:gridCol w:w="7070"/>
        <w:gridCol w:w="1577"/>
      </w:tblGrid>
      <w:tr w:rsidR="00B23D8B" w:rsidTr="00FA3C26">
        <w:tc>
          <w:tcPr>
            <w:tcW w:w="250" w:type="dxa"/>
          </w:tcPr>
          <w:p w:rsidR="005A7756" w:rsidRPr="005A7756" w:rsidRDefault="005A7756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70" w:type="dxa"/>
          </w:tcPr>
          <w:p w:rsidR="00B23D8B" w:rsidRPr="005A7756" w:rsidRDefault="005A7756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DESCRIZIONE  ARTICOLO</w:t>
            </w:r>
          </w:p>
        </w:tc>
        <w:tc>
          <w:tcPr>
            <w:tcW w:w="1577" w:type="dxa"/>
          </w:tcPr>
          <w:p w:rsidR="00B23D8B" w:rsidRPr="005A7756" w:rsidRDefault="005A7756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7756">
              <w:rPr>
                <w:rFonts w:ascii="Times New Roman" w:hAnsi="Times New Roman" w:cs="Times New Roman"/>
                <w:b/>
                <w:sz w:val="18"/>
                <w:szCs w:val="18"/>
              </w:rPr>
              <w:t>QUANTITATIVI</w:t>
            </w:r>
          </w:p>
        </w:tc>
      </w:tr>
      <w:tr w:rsidR="00B23D8B" w:rsidRPr="00831E5E" w:rsidTr="00FA3C26">
        <w:tc>
          <w:tcPr>
            <w:tcW w:w="250" w:type="dxa"/>
          </w:tcPr>
          <w:p w:rsidR="00B23D8B" w:rsidRPr="00831E5E" w:rsidRDefault="005A7756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5A7756" w:rsidRPr="00831E5E" w:rsidRDefault="005A7756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7756" w:rsidRPr="00831E5E" w:rsidRDefault="005A7756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7070" w:type="dxa"/>
          </w:tcPr>
          <w:p w:rsidR="00B23D8B" w:rsidRPr="00831E5E" w:rsidRDefault="005A7756" w:rsidP="005A77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-Siringhe </w:t>
            </w:r>
            <w:proofErr w:type="spellStart"/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>preriempite</w:t>
            </w:r>
            <w:proofErr w:type="spellEnd"/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 lavaggio del cateterismo periferico con NACL  0,9% sterile monouso 5 ml.                                           </w:t>
            </w:r>
          </w:p>
          <w:p w:rsidR="005A7756" w:rsidRPr="00831E5E" w:rsidRDefault="005A7756" w:rsidP="005A77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-Siringhe </w:t>
            </w:r>
            <w:proofErr w:type="spellStart"/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>preriempite</w:t>
            </w:r>
            <w:proofErr w:type="spellEnd"/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 lavaggio del cateterismo periferico con NACL 0,9% sterile monouso 10 ml</w:t>
            </w:r>
          </w:p>
          <w:p w:rsidR="00831E5E" w:rsidRPr="00831E5E" w:rsidRDefault="00831E5E" w:rsidP="005A775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>- Rubinetti a 2 vie pervie</w:t>
            </w:r>
          </w:p>
        </w:tc>
        <w:tc>
          <w:tcPr>
            <w:tcW w:w="1577" w:type="dxa"/>
          </w:tcPr>
          <w:p w:rsidR="00B23D8B" w:rsidRPr="00831E5E" w:rsidRDefault="00B23D8B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7756" w:rsidRPr="00831E5E" w:rsidRDefault="005A7756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N.  1.600</w:t>
            </w:r>
          </w:p>
          <w:p w:rsidR="005A7756" w:rsidRPr="00831E5E" w:rsidRDefault="005A7756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7756" w:rsidRPr="00831E5E" w:rsidRDefault="005A7756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N. 11.000</w:t>
            </w:r>
          </w:p>
          <w:p w:rsidR="00831E5E" w:rsidRPr="00831E5E" w:rsidRDefault="00831E5E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N.   3.000</w:t>
            </w:r>
          </w:p>
        </w:tc>
      </w:tr>
      <w:tr w:rsidR="00B23D8B" w:rsidRPr="00831E5E" w:rsidTr="00FA3C26">
        <w:tc>
          <w:tcPr>
            <w:tcW w:w="250" w:type="dxa"/>
          </w:tcPr>
          <w:p w:rsidR="00B23D8B" w:rsidRPr="00831E5E" w:rsidRDefault="00B23D8B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7756" w:rsidRPr="00831E5E" w:rsidRDefault="005A7756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7070" w:type="dxa"/>
          </w:tcPr>
          <w:p w:rsidR="00B23D8B" w:rsidRPr="00831E5E" w:rsidRDefault="00B23D8B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7756" w:rsidRPr="00831E5E" w:rsidRDefault="0049529F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>-Medicazione sterile per inserimento catetere venoso centrale forma ovale Finestrata 10x12.</w:t>
            </w:r>
          </w:p>
          <w:p w:rsidR="0049529F" w:rsidRPr="00831E5E" w:rsidRDefault="0049529F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-Medicazione per </w:t>
            </w:r>
            <w:proofErr w:type="spellStart"/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>Tracheostomia</w:t>
            </w:r>
            <w:proofErr w:type="spellEnd"/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N/aderente schiuma di poliuretano </w:t>
            </w:r>
            <w:proofErr w:type="spellStart"/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>idrocellulare</w:t>
            </w:r>
            <w:proofErr w:type="spellEnd"/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sterile, preformata non adesiva </w:t>
            </w:r>
            <w:proofErr w:type="spellStart"/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>mis</w:t>
            </w:r>
            <w:proofErr w:type="spellEnd"/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9x9</w:t>
            </w:r>
          </w:p>
          <w:p w:rsidR="0049529F" w:rsidRPr="00831E5E" w:rsidRDefault="0049529F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</w:tcPr>
          <w:p w:rsidR="00B23D8B" w:rsidRPr="00831E5E" w:rsidRDefault="00B23D8B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29F" w:rsidRPr="00831E5E" w:rsidRDefault="0049529F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49529F" w:rsidRPr="00831E5E" w:rsidRDefault="0049529F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N. 10.000</w:t>
            </w:r>
          </w:p>
          <w:p w:rsidR="0049529F" w:rsidRPr="00831E5E" w:rsidRDefault="0049529F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29F" w:rsidRPr="00831E5E" w:rsidRDefault="0049529F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N.      500</w:t>
            </w:r>
          </w:p>
        </w:tc>
      </w:tr>
      <w:tr w:rsidR="00B23D8B" w:rsidRPr="00831E5E" w:rsidTr="00FA3C26">
        <w:tc>
          <w:tcPr>
            <w:tcW w:w="250" w:type="dxa"/>
          </w:tcPr>
          <w:p w:rsidR="00B23D8B" w:rsidRPr="00831E5E" w:rsidRDefault="00B23D8B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29F" w:rsidRPr="00831E5E" w:rsidRDefault="0049529F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7070" w:type="dxa"/>
          </w:tcPr>
          <w:p w:rsidR="00B23D8B" w:rsidRPr="00831E5E" w:rsidRDefault="0049529F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-Maschera venturi per </w:t>
            </w:r>
            <w:proofErr w:type="spellStart"/>
            <w:r w:rsidR="00DE02AC">
              <w:rPr>
                <w:rFonts w:ascii="Times New Roman" w:hAnsi="Times New Roman" w:cs="Times New Roman"/>
                <w:b/>
                <w:sz w:val="24"/>
                <w:szCs w:val="24"/>
              </w:rPr>
              <w:t>traches</w:t>
            </w: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>tomia</w:t>
            </w:r>
            <w:proofErr w:type="spellEnd"/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Adulti con riduttori colorati e concentrazioni dal 24% al 60% con tubo antischiacciamento di circa cm 200.</w:t>
            </w:r>
          </w:p>
          <w:p w:rsidR="008B2979" w:rsidRPr="00831E5E" w:rsidRDefault="008B2979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>-Maschera per ossigeno Pediatrici.</w:t>
            </w:r>
          </w:p>
        </w:tc>
        <w:tc>
          <w:tcPr>
            <w:tcW w:w="1577" w:type="dxa"/>
          </w:tcPr>
          <w:p w:rsidR="00B23D8B" w:rsidRPr="00831E5E" w:rsidRDefault="00B23D8B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29F" w:rsidRPr="00831E5E" w:rsidRDefault="0049529F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529F" w:rsidRPr="00831E5E" w:rsidRDefault="0049529F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N.      400</w:t>
            </w:r>
          </w:p>
          <w:p w:rsidR="008B2979" w:rsidRPr="00831E5E" w:rsidRDefault="008B2979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N.      500</w:t>
            </w:r>
          </w:p>
        </w:tc>
      </w:tr>
      <w:tr w:rsidR="00B23D8B" w:rsidRPr="00831E5E" w:rsidTr="00FA3C26">
        <w:tc>
          <w:tcPr>
            <w:tcW w:w="250" w:type="dxa"/>
          </w:tcPr>
          <w:p w:rsidR="00B23D8B" w:rsidRPr="00831E5E" w:rsidRDefault="00B23D8B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979" w:rsidRPr="00831E5E" w:rsidRDefault="008B2979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7070" w:type="dxa"/>
          </w:tcPr>
          <w:p w:rsidR="00B23D8B" w:rsidRPr="00831E5E" w:rsidRDefault="008B2979" w:rsidP="008B29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-Catetere Mount girevole con raccordo 15F/22 con tappo adatto al passaggio del Broncoscopio ed adattatore 15M </w:t>
            </w:r>
            <w:proofErr w:type="spellStart"/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>lungh</w:t>
            </w:r>
            <w:proofErr w:type="spellEnd"/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>. 10 cm – per rianimazione.</w:t>
            </w:r>
          </w:p>
          <w:p w:rsidR="008B2979" w:rsidRPr="00831E5E" w:rsidRDefault="008B2979" w:rsidP="008B29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-Catetere </w:t>
            </w:r>
            <w:proofErr w:type="spellStart"/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>Sovrapubici</w:t>
            </w:r>
            <w:proofErr w:type="spellEnd"/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  16</w:t>
            </w:r>
          </w:p>
          <w:p w:rsidR="008B2979" w:rsidRPr="00831E5E" w:rsidRDefault="008B2979" w:rsidP="008B29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-Catetere </w:t>
            </w:r>
            <w:proofErr w:type="spellStart"/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>Sovrapubici</w:t>
            </w:r>
            <w:proofErr w:type="spellEnd"/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  18</w:t>
            </w:r>
          </w:p>
          <w:p w:rsidR="008B2979" w:rsidRPr="00831E5E" w:rsidRDefault="008B2979" w:rsidP="008B297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Catetere </w:t>
            </w:r>
            <w:proofErr w:type="spellStart"/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>Sovrapubici</w:t>
            </w:r>
            <w:proofErr w:type="spellEnd"/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 20</w:t>
            </w:r>
          </w:p>
        </w:tc>
        <w:tc>
          <w:tcPr>
            <w:tcW w:w="1577" w:type="dxa"/>
          </w:tcPr>
          <w:p w:rsidR="00B23D8B" w:rsidRPr="00831E5E" w:rsidRDefault="00B23D8B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979" w:rsidRPr="00831E5E" w:rsidRDefault="008B2979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2979" w:rsidRPr="00831E5E" w:rsidRDefault="008B2979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N.      150</w:t>
            </w:r>
          </w:p>
          <w:p w:rsidR="008B2979" w:rsidRPr="00831E5E" w:rsidRDefault="008B2979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N.        10</w:t>
            </w:r>
          </w:p>
          <w:p w:rsidR="008B2979" w:rsidRPr="00831E5E" w:rsidRDefault="008B2979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N.        10</w:t>
            </w:r>
          </w:p>
          <w:p w:rsidR="008B2979" w:rsidRPr="00831E5E" w:rsidRDefault="008B2979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N.        10</w:t>
            </w:r>
          </w:p>
        </w:tc>
      </w:tr>
      <w:tr w:rsidR="00B23D8B" w:rsidRPr="00831E5E" w:rsidTr="00FA3C26">
        <w:tc>
          <w:tcPr>
            <w:tcW w:w="250" w:type="dxa"/>
          </w:tcPr>
          <w:p w:rsidR="00B23D8B" w:rsidRPr="00831E5E" w:rsidRDefault="008B2979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</w:t>
            </w:r>
          </w:p>
        </w:tc>
        <w:tc>
          <w:tcPr>
            <w:tcW w:w="7070" w:type="dxa"/>
          </w:tcPr>
          <w:p w:rsidR="00B23D8B" w:rsidRPr="00831E5E" w:rsidRDefault="008B2979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>Ago per aspirato midollare 14 G</w:t>
            </w:r>
          </w:p>
        </w:tc>
        <w:tc>
          <w:tcPr>
            <w:tcW w:w="1577" w:type="dxa"/>
          </w:tcPr>
          <w:p w:rsidR="00B23D8B" w:rsidRPr="00831E5E" w:rsidRDefault="008B2979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>N.      50</w:t>
            </w:r>
          </w:p>
        </w:tc>
      </w:tr>
      <w:tr w:rsidR="00B23D8B" w:rsidRPr="00831E5E" w:rsidTr="00FA3C26">
        <w:tc>
          <w:tcPr>
            <w:tcW w:w="250" w:type="dxa"/>
          </w:tcPr>
          <w:p w:rsidR="00B23D8B" w:rsidRPr="00831E5E" w:rsidRDefault="008B2979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8B2979" w:rsidRPr="00831E5E" w:rsidRDefault="008B2979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7070" w:type="dxa"/>
          </w:tcPr>
          <w:p w:rsidR="00B23D8B" w:rsidRPr="00831E5E" w:rsidRDefault="008B2979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-Unità </w:t>
            </w:r>
            <w:r w:rsidR="0012046F"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respiratoria Anallergica manuale con valvola a geometrica variabile </w:t>
            </w:r>
            <w:proofErr w:type="spellStart"/>
            <w:r w:rsidR="0012046F"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>Monopaziente</w:t>
            </w:r>
            <w:proofErr w:type="spellEnd"/>
            <w:r w:rsidR="0012046F"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Adulti.</w:t>
            </w:r>
          </w:p>
          <w:p w:rsidR="0012046F" w:rsidRPr="00831E5E" w:rsidRDefault="0012046F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Unità respiratoria Anallergica manuale con valvola a geometrica variabile </w:t>
            </w:r>
            <w:proofErr w:type="spellStart"/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>Monopaziente</w:t>
            </w:r>
            <w:proofErr w:type="spellEnd"/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Pediatrici.</w:t>
            </w:r>
          </w:p>
        </w:tc>
        <w:tc>
          <w:tcPr>
            <w:tcW w:w="1577" w:type="dxa"/>
          </w:tcPr>
          <w:p w:rsidR="00B23D8B" w:rsidRPr="00831E5E" w:rsidRDefault="00B23D8B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46F" w:rsidRPr="00831E5E" w:rsidRDefault="0012046F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>N.     200</w:t>
            </w:r>
          </w:p>
          <w:p w:rsidR="0012046F" w:rsidRPr="00831E5E" w:rsidRDefault="0012046F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46F" w:rsidRPr="00831E5E" w:rsidRDefault="0012046F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>N.     100</w:t>
            </w:r>
          </w:p>
        </w:tc>
      </w:tr>
      <w:tr w:rsidR="00B23D8B" w:rsidRPr="00831E5E" w:rsidTr="00FA3C26">
        <w:tc>
          <w:tcPr>
            <w:tcW w:w="250" w:type="dxa"/>
          </w:tcPr>
          <w:p w:rsidR="00B23D8B" w:rsidRPr="00831E5E" w:rsidRDefault="00B23D8B" w:rsidP="00B23D8B">
            <w:pPr>
              <w:spacing w:line="360" w:lineRule="auto"/>
              <w:ind w:left="-142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1090" w:rsidRPr="00831E5E" w:rsidRDefault="00561090" w:rsidP="00B23D8B">
            <w:pPr>
              <w:spacing w:line="360" w:lineRule="auto"/>
              <w:ind w:left="-142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7070" w:type="dxa"/>
          </w:tcPr>
          <w:p w:rsidR="00B23D8B" w:rsidRPr="00831E5E" w:rsidRDefault="00561090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>-Circuito per Anestesia in PVC monouso sterile cm 180</w:t>
            </w:r>
          </w:p>
          <w:p w:rsidR="00561090" w:rsidRPr="00831E5E" w:rsidRDefault="00561090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>-Sistema di fissaggio per tubi endotracheali</w:t>
            </w:r>
          </w:p>
        </w:tc>
        <w:tc>
          <w:tcPr>
            <w:tcW w:w="1577" w:type="dxa"/>
          </w:tcPr>
          <w:p w:rsidR="00B23D8B" w:rsidRPr="00831E5E" w:rsidRDefault="00561090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>N.     100</w:t>
            </w:r>
          </w:p>
          <w:p w:rsidR="00561090" w:rsidRPr="00831E5E" w:rsidRDefault="00561090" w:rsidP="00E42E4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E5E">
              <w:rPr>
                <w:rFonts w:ascii="Times New Roman" w:hAnsi="Times New Roman" w:cs="Times New Roman"/>
                <w:b/>
                <w:sz w:val="24"/>
                <w:szCs w:val="24"/>
              </w:rPr>
              <w:t>N.     500</w:t>
            </w:r>
          </w:p>
        </w:tc>
      </w:tr>
    </w:tbl>
    <w:p w:rsidR="001162B4" w:rsidRDefault="001162B4" w:rsidP="00E42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E45" w:rsidRDefault="001162B4" w:rsidP="00E42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ditta è invitata a far pervenire a questa Azienda sani</w:t>
      </w:r>
      <w:r w:rsidR="000E5C38">
        <w:rPr>
          <w:rFonts w:ascii="Times New Roman" w:hAnsi="Times New Roman" w:cs="Times New Roman"/>
          <w:sz w:val="24"/>
          <w:szCs w:val="24"/>
        </w:rPr>
        <w:t>taria offerta, per singolo articolo</w:t>
      </w:r>
      <w:r>
        <w:rPr>
          <w:rFonts w:ascii="Times New Roman" w:hAnsi="Times New Roman" w:cs="Times New Roman"/>
          <w:sz w:val="24"/>
          <w:szCs w:val="24"/>
        </w:rPr>
        <w:t>,</w:t>
      </w:r>
      <w:r w:rsidR="00E42E45">
        <w:rPr>
          <w:rFonts w:ascii="Times New Roman" w:hAnsi="Times New Roman" w:cs="Times New Roman"/>
          <w:sz w:val="24"/>
          <w:szCs w:val="24"/>
        </w:rPr>
        <w:t xml:space="preserve"> nella quale dovrà essere riportato il CND e il codice di Repertorio, in mancanza il codice Ditta, dovrà inoltre essere allegata la scheda tecnica del prodotto ed il deposito</w:t>
      </w:r>
      <w:r w:rsidR="000E5C38">
        <w:rPr>
          <w:rFonts w:ascii="Times New Roman" w:hAnsi="Times New Roman" w:cs="Times New Roman"/>
          <w:sz w:val="24"/>
          <w:szCs w:val="24"/>
        </w:rPr>
        <w:t xml:space="preserve"> cauzionale provvisorio di € 1.1</w:t>
      </w:r>
      <w:r>
        <w:rPr>
          <w:rFonts w:ascii="Times New Roman" w:hAnsi="Times New Roman" w:cs="Times New Roman"/>
          <w:sz w:val="24"/>
          <w:szCs w:val="24"/>
        </w:rPr>
        <w:t>00</w:t>
      </w:r>
      <w:r w:rsidR="00E42E45">
        <w:rPr>
          <w:rFonts w:ascii="Times New Roman" w:hAnsi="Times New Roman" w:cs="Times New Roman"/>
          <w:sz w:val="24"/>
          <w:szCs w:val="24"/>
        </w:rPr>
        <w:t>,00 costituito nei modi di legge, pena esclusione.</w:t>
      </w:r>
    </w:p>
    <w:p w:rsidR="00C45E6A" w:rsidRDefault="00C45E6A" w:rsidP="00C45E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preventivo dovrà pervenire, entro e non oltre il termine perentorio delle ore </w:t>
      </w:r>
      <w:r>
        <w:rPr>
          <w:rFonts w:ascii="Times New Roman" w:hAnsi="Times New Roman" w:cs="Times New Roman"/>
          <w:b/>
          <w:sz w:val="24"/>
          <w:szCs w:val="24"/>
        </w:rPr>
        <w:t>12 del giorno 22 aprile 2013</w:t>
      </w:r>
      <w:r w:rsidR="001C13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unico plico, opportunamente sigillato e controfirmato sui lembi di chiusura, al seguente indirizzo: AZIENDA SANITARIA PROVINCIALE – UFFICIO PROTOCOLLO GENERALE Via Mario Nicoletta – CENTRO DIREZIONALE “IL GRANAIO” – Scala B – Piano 3° int. B1 – 88900 CROTONE.</w:t>
      </w:r>
    </w:p>
    <w:p w:rsidR="00C45E6A" w:rsidRDefault="00C45E6A" w:rsidP="00C45E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plico oltre all’indirizzo del mittente e del destinatario, dovrà recare, ben visibile, la seguente dicitura:</w:t>
      </w:r>
    </w:p>
    <w:p w:rsidR="00C45E6A" w:rsidRDefault="00C45E6A" w:rsidP="00E42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“UFFICIO ACQUISIZIONE BENI E SERVIZI – OFFERTA GARA PER LA FORNITURA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DISPOSITIVI MEDICI PER LA FARMACIA DEL PRESIDIO OSPEDALIERO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CROTONE ”.</w:t>
      </w:r>
    </w:p>
    <w:p w:rsidR="00E42E45" w:rsidRDefault="00E42E45" w:rsidP="00E42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L’aggiudicazione avverrà in base al criterio del prezzo</w:t>
      </w:r>
      <w:r w:rsidR="001C13B4">
        <w:rPr>
          <w:rFonts w:ascii="Times New Roman" w:hAnsi="Times New Roman" w:cs="Times New Roman"/>
          <w:sz w:val="24"/>
          <w:szCs w:val="24"/>
        </w:rPr>
        <w:t xml:space="preserve"> più basso, per singolo articolo, ai sensi dell’art. 82 del D.L</w:t>
      </w:r>
      <w:r>
        <w:rPr>
          <w:rFonts w:ascii="Times New Roman" w:hAnsi="Times New Roman" w:cs="Times New Roman"/>
          <w:sz w:val="24"/>
          <w:szCs w:val="24"/>
        </w:rPr>
        <w:t>gs n. 163/2006.</w:t>
      </w:r>
    </w:p>
    <w:p w:rsidR="00E42E45" w:rsidRDefault="00E42E45" w:rsidP="00E42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L’Azienda Sanitaria si riserva la facoltà di procedere all’aggiudicazione anche in presenza di una sola offerta valida, se ritenuta conveniente. </w:t>
      </w:r>
    </w:p>
    <w:p w:rsidR="00E42E45" w:rsidRDefault="00E42E45" w:rsidP="00E42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pagamento  avverrà, previo riscontro dell’Ufficio competente, entro sessanta giorni dalla data di ricezione della fattura all’Uffi</w:t>
      </w:r>
      <w:r w:rsidR="001162B4">
        <w:rPr>
          <w:rFonts w:ascii="Times New Roman" w:hAnsi="Times New Roman" w:cs="Times New Roman"/>
          <w:sz w:val="24"/>
          <w:szCs w:val="24"/>
        </w:rPr>
        <w:t>cio Protocollo Generale dell’Azienda.</w:t>
      </w:r>
    </w:p>
    <w:p w:rsidR="00E42E45" w:rsidRDefault="00E42E45" w:rsidP="00E42E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Distinti saluti</w:t>
      </w:r>
    </w:p>
    <w:p w:rsidR="00E42E45" w:rsidRDefault="00E42E45" w:rsidP="00E42E45">
      <w:pPr>
        <w:rPr>
          <w:rFonts w:ascii="Times New Roman" w:hAnsi="Times New Roman" w:cs="Times New Roman"/>
          <w:sz w:val="24"/>
          <w:szCs w:val="24"/>
        </w:rPr>
      </w:pPr>
    </w:p>
    <w:p w:rsidR="00E42E45" w:rsidRDefault="00E42E45" w:rsidP="00E42E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62B4">
        <w:rPr>
          <w:rFonts w:ascii="Times New Roman" w:hAnsi="Times New Roman" w:cs="Times New Roman"/>
          <w:sz w:val="24"/>
          <w:szCs w:val="24"/>
        </w:rPr>
        <w:tab/>
      </w:r>
      <w:r w:rsidR="001162B4">
        <w:rPr>
          <w:rFonts w:ascii="Times New Roman" w:hAnsi="Times New Roman" w:cs="Times New Roman"/>
          <w:sz w:val="24"/>
          <w:szCs w:val="24"/>
        </w:rPr>
        <w:tab/>
      </w:r>
      <w:r w:rsidR="001162B4">
        <w:rPr>
          <w:rFonts w:ascii="Times New Roman" w:hAnsi="Times New Roman" w:cs="Times New Roman"/>
          <w:sz w:val="24"/>
          <w:szCs w:val="24"/>
        </w:rPr>
        <w:tab/>
      </w:r>
      <w:r w:rsidR="001162B4">
        <w:rPr>
          <w:rFonts w:ascii="Times New Roman" w:hAnsi="Times New Roman" w:cs="Times New Roman"/>
          <w:sz w:val="24"/>
          <w:szCs w:val="24"/>
        </w:rPr>
        <w:tab/>
      </w:r>
      <w:r w:rsidR="001162B4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</w:p>
    <w:p w:rsidR="00E42E45" w:rsidRDefault="00E42E45" w:rsidP="00E42E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1162B4">
        <w:rPr>
          <w:rFonts w:ascii="Times New Roman" w:hAnsi="Times New Roman" w:cs="Times New Roman"/>
          <w:sz w:val="24"/>
          <w:szCs w:val="24"/>
        </w:rPr>
        <w:t xml:space="preserve">                  Ufficio </w:t>
      </w:r>
      <w:r>
        <w:rPr>
          <w:rFonts w:ascii="Times New Roman" w:hAnsi="Times New Roman" w:cs="Times New Roman"/>
          <w:sz w:val="24"/>
          <w:szCs w:val="24"/>
        </w:rPr>
        <w:t xml:space="preserve"> Acquisizione Beni e Servizi</w:t>
      </w:r>
    </w:p>
    <w:p w:rsidR="00E42E45" w:rsidRDefault="00E42E45" w:rsidP="00E42E45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162B4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Dott.</w:t>
      </w:r>
      <w:r w:rsidR="001162B4">
        <w:rPr>
          <w:rFonts w:ascii="Times New Roman" w:hAnsi="Times New Roman" w:cs="Times New Roman"/>
          <w:sz w:val="24"/>
          <w:szCs w:val="24"/>
        </w:rPr>
        <w:t>ssa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1162B4">
        <w:rPr>
          <w:rFonts w:ascii="Times New Roman" w:hAnsi="Times New Roman" w:cs="Times New Roman"/>
          <w:sz w:val="24"/>
          <w:szCs w:val="24"/>
        </w:rPr>
        <w:t>aola Grandinetti</w:t>
      </w:r>
    </w:p>
    <w:p w:rsidR="00E42E45" w:rsidRDefault="00E42E45" w:rsidP="00E42E45"/>
    <w:p w:rsidR="00E42E45" w:rsidRDefault="00E42E45" w:rsidP="00E42E45"/>
    <w:p w:rsidR="00E42E45" w:rsidRDefault="00E42E45" w:rsidP="00E42E45"/>
    <w:p w:rsidR="00E42E45" w:rsidRDefault="00E42E45" w:rsidP="00E42E45"/>
    <w:p w:rsidR="00D17E9B" w:rsidRDefault="00D17E9B"/>
    <w:sectPr w:rsidR="00D17E9B" w:rsidSect="00D17E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D4CEB"/>
    <w:multiLevelType w:val="hybridMultilevel"/>
    <w:tmpl w:val="4202D6D6"/>
    <w:lvl w:ilvl="0" w:tplc="7FBE40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A18A7"/>
    <w:multiLevelType w:val="hybridMultilevel"/>
    <w:tmpl w:val="DF5C86D2"/>
    <w:lvl w:ilvl="0" w:tplc="C4FEEF1E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42E45"/>
    <w:rsid w:val="00042E14"/>
    <w:rsid w:val="000E5C38"/>
    <w:rsid w:val="001162B4"/>
    <w:rsid w:val="0012046F"/>
    <w:rsid w:val="001C13B4"/>
    <w:rsid w:val="0049529F"/>
    <w:rsid w:val="00561090"/>
    <w:rsid w:val="005A7756"/>
    <w:rsid w:val="00646115"/>
    <w:rsid w:val="006F45F8"/>
    <w:rsid w:val="007A4CC9"/>
    <w:rsid w:val="00831E5E"/>
    <w:rsid w:val="008B2979"/>
    <w:rsid w:val="00AD599A"/>
    <w:rsid w:val="00AF7D0E"/>
    <w:rsid w:val="00B23D8B"/>
    <w:rsid w:val="00C370E8"/>
    <w:rsid w:val="00C45E6A"/>
    <w:rsid w:val="00D17E9B"/>
    <w:rsid w:val="00DE02AC"/>
    <w:rsid w:val="00E42E45"/>
    <w:rsid w:val="00FA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7E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E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23D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A77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4</cp:revision>
  <dcterms:created xsi:type="dcterms:W3CDTF">2013-04-05T10:59:00Z</dcterms:created>
  <dcterms:modified xsi:type="dcterms:W3CDTF">2013-04-05T11:13:00Z</dcterms:modified>
</cp:coreProperties>
</file>